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汤旺县锅炉淘汰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为加强大气污染防治，改善大气环境质量，进一步推进锅炉淘汰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改造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工作，根据《中华人民共和国环境保护法》、《中华人民共和国大气污染防治法》等法律法规，改善大气环境质量，减少大气污染物排放量，现制定汤旺县锅炉淘汰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改造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实施方案：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按照总体布局、有序推进，政府主导、全民参与，立足实际、合理施策的原则，大力推进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锅炉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淘汰改造工作。积极推广燃气、电能等清洁能源替代燃煤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生物质颗粒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，减少煤炭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生物质颗粒的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消耗及污染物排放量，促进全县空气质量改善。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2025年12月底前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，推进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建成区外10蒸吨／小时以下（含10蒸吨）燃煤锅炉淘汰、2蒸吨／小时以下（含2蒸吨）生物质锅炉淘汰、县级及以上建成区内10蒸吨／小时以上（不含10蒸吨）燃煤锅炉淘汰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，减少污染物排放，改善我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空气环境质量。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三、效益分析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推进锅炉淘汰改造工作，制定切实可行的实施方案，减少污染物排放，解决区域大气污染问题，改善大气环境质量。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四、项目内容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1.淘汰范围。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生态环境部最新中央大气污染防治资金政策，2025年4月份大气污染防治资金支持建成区外10蒸吨／小时（含10蒸吨）燃煤锅炉淘汰、支持2蒸吨／小时（含2蒸吨）生物质锅炉淘汰、支持县级及以上建成区内支撑10蒸吨／小时以上（不含10蒸吨）燃煤锅炉淘汰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2.补助标准。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对可进行锅炉淘汰改造的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予以一定的资金补助。补助金额为每蒸吨10万元，初步统计共计85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万元。其中申请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中央大气污染防治资金767.34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万元，县政府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配套资金85.26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.建立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锅炉</w:t>
      </w:r>
      <w:r>
        <w:rPr>
          <w:rFonts w:hint="eastAsia" w:ascii="楷体" w:hAnsi="楷体" w:eastAsia="楷体" w:cs="楷体"/>
          <w:sz w:val="32"/>
          <w:szCs w:val="32"/>
        </w:rPr>
        <w:t>淘汰改造档案。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建立淘汰改造档案，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照“谁负责谁建档”“一炉一档”的原则，制作、保存淘汰改造前后相关佐证材料。同时设立工作档案，保存相关文件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包括但不限于锅炉整治登记表、现场勘查笔录或注销证明、拆除前后照片、并网及改造协议、验收表等相关材料以及本级政府和各部门印发的政策措施、会议纪要、工作规划、工作总结和报告等淘汰改造工作相关的文件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1.落实目标任务。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各锅炉淘汰改造实施主体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要明确目标任务和责任人，层层传导压力，要将锅炉淘汰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改造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工作纳入考核体系。各职能部门要按照责任分工，帮助协调解决锅炉淘汰改造过程中遇到的各种困难，合力完成好锅炉淘汰改造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务。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2.畅通信息沟通渠道。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建立联络员制度，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生态环境局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要确定专人负责通联工作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定期报送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锅炉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淘汰改造推进情况。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3.开展督导检查。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锅炉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淘汰改造工作开展期间，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生态环境局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要定期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调度锅炉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淘汰改造进展情况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同时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将不定期对锅炉淘汰改造推进情况进行督导检查，对工作任务不落实、淘汰改造推进不力的部门和个人在全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范围内进行通报。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4.加强宣传引导。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各责任部门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要加大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锅炉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淘汰改造行动的宣传力度，引导各企业积极参加锅炉淘汰改造工作。争取广大人民群众、企业和各部门的理解、支持，发动广大人民群众参与和监督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锅炉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淘汰改造工作。推介先进典型经验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曝光恶劣阻挠行为，营造浓厚的舆论氛围，形成全社会推进锅炉治理的整体合力。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伊春市汤旺县锅炉淘汰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改造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明细</w:t>
      </w:r>
    </w:p>
    <w:tbl>
      <w:tblPr>
        <w:tblStyle w:val="6"/>
        <w:tblpPr w:leftFromText="180" w:rightFromText="180" w:vertAnchor="text" w:horzAnchor="page" w:tblpX="1825" w:tblpY="1159"/>
        <w:tblOverlap w:val="never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3"/>
        <w:gridCol w:w="878"/>
        <w:gridCol w:w="909"/>
        <w:gridCol w:w="732"/>
        <w:gridCol w:w="995"/>
        <w:gridCol w:w="1309"/>
        <w:gridCol w:w="932"/>
        <w:gridCol w:w="909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所在区县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锅炉用途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蒸吨数（t/h）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锅炉型号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燃料种类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改造方式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阿廷河林场分公司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阿廷河林场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0.37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HJ08—2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福民林场分公司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福民林场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0.17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CLSG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东克林林场分公司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东克林林场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0.17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CLSG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林海林场分公司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林海林场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0.17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CLSG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前卫林场分公司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前卫林场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0.26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CLSG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移山林场分公司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移山林场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0.14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CLSG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永胜林场分公司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永胜林场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0.26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CLSG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永胜林场分公司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永胜林场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0.43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NS-CWSO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生物质颗粒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美丰林场分公司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美丰林场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0.17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CLSG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上游林场分公司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上游林场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NS85-60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翠峰林场分公司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翠峰林场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0.23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NS85-60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生物质颗粒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桔源林场分公司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桔源林场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0.86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CLSG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桔源林场分公司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桔源林场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CWBS0.7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生物质颗粒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乌伊岭鸿福浴馆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乌伊岭镇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洗浴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DZC1-0.7-S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生物质颗粒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汤旺河卫东豆腐坊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汤旺县汤旺河镇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汤旺河镇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商用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LHG0.5-0.09-SCI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生物质颗粒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汤旺县群慧园浴馆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汤旺县汤旺河镇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汤旺河镇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洗浴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1.43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SHW14-1.0/115/70-AⅡ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生物质颗粒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天池洗浴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汤旺县乌伊岭镇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乌伊岭镇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洗浴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托马斯生活物质燃料锅炉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生物质颗粒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汤旺县秋棠洗浴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汤旺县汤旺河镇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汤旺河镇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洗浴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生活物质燃料锅炉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生物质颗粒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改造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鑫旺山特产品有限公司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汤旺县汤旺河镇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汤旺河镇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商用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DZC1-1.0-AII(改生物质)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生物质颗粒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淘汰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汤旺县供热服务中心（原伊春市汤旺河林业局）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汤旺县汤旺河镇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汤旺河镇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DHL3-2.5/400-AII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淘汰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汤旺县供热服务中心（原伊春福旺木业有限公司）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汤旺县汤旺河镇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汤旺河镇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SHL20-2.45/400-AII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淘汰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汤旺县供热服务中心（原伊春福旺木业有限公司）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汤旺县汤旺河镇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汤旺河镇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供热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SHL20-2.45/400-AII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煤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淘汰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3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85.26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852.6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0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TBiMzg0ZWI5ZGQ2ZjllMGVlOTI3MDA5NzdjOWYifQ=="/>
  </w:docVars>
  <w:rsids>
    <w:rsidRoot w:val="538328C5"/>
    <w:rsid w:val="159C5452"/>
    <w:rsid w:val="194B7296"/>
    <w:rsid w:val="1AD10DB0"/>
    <w:rsid w:val="22532EDA"/>
    <w:rsid w:val="261B5B12"/>
    <w:rsid w:val="28185E93"/>
    <w:rsid w:val="307E0F12"/>
    <w:rsid w:val="3E906BEA"/>
    <w:rsid w:val="43DD2DEB"/>
    <w:rsid w:val="4908214D"/>
    <w:rsid w:val="4AC55427"/>
    <w:rsid w:val="4BC96817"/>
    <w:rsid w:val="4D7B6B40"/>
    <w:rsid w:val="4F592412"/>
    <w:rsid w:val="538328C5"/>
    <w:rsid w:val="559A4312"/>
    <w:rsid w:val="55CE0A58"/>
    <w:rsid w:val="60950644"/>
    <w:rsid w:val="63647CB3"/>
    <w:rsid w:val="63914F8A"/>
    <w:rsid w:val="68A35E23"/>
    <w:rsid w:val="6AF627F9"/>
    <w:rsid w:val="75352ADF"/>
    <w:rsid w:val="769156FA"/>
    <w:rsid w:val="79DF2EDA"/>
    <w:rsid w:val="7B0D6371"/>
    <w:rsid w:val="7C5241D1"/>
    <w:rsid w:val="7CA730BA"/>
    <w:rsid w:val="7D4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2091</Words>
  <Characters>2396</Characters>
  <Lines>0</Lines>
  <Paragraphs>0</Paragraphs>
  <TotalTime>5</TotalTime>
  <ScaleCrop>false</ScaleCrop>
  <LinksUpToDate>false</LinksUpToDate>
  <CharactersWithSpaces>2396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2024-01-19T05:17:00Z</dcterms:created>
  <dc:creator>唐人街的教堂丶</dc:creator>
  <cp:lastModifiedBy>Ly</cp:lastModifiedBy>
  <cp:lastPrinted>2025-02-17T01:30:00Z</cp:lastPrinted>
  <dcterms:modified xsi:type="dcterms:W3CDTF">2025-02-17T06:35:35Z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5AF07BEF7BE94B51B3F28FAF50921987_13</vt:lpwstr>
  </property>
  <property fmtid="{D5CDD505-2E9C-101B-9397-08002B2CF9AE}" pid="4" name="KSOTemplateDocerSaveRecord">
    <vt:lpwstr>eyJoZGlkIjoiMmUwZTBiMzg0ZWI5ZGQ2ZjllMGVlOTI3MDA5NzdjOWYiLCJ1c2VySWQiOiIyNjI0MjkwNzUifQ==</vt:lpwstr>
  </property>
</Properties>
</file>